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55748E" w:rsidRDefault="00A34CB7" w:rsidP="003D5A92">
      <w:pPr>
        <w:pStyle w:val="ConsPlusNonformat"/>
        <w:ind w:firstLine="31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55748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55748E" w:rsidRDefault="000117E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Старшего</w:t>
      </w:r>
      <w:r w:rsidR="00D1367E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55748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5574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55748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5574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75C4A" w:rsidRPr="0055748E">
        <w:rPr>
          <w:rFonts w:ascii="Times New Roman" w:hAnsi="Times New Roman" w:cs="Times New Roman"/>
          <w:sz w:val="24"/>
          <w:szCs w:val="24"/>
        </w:rPr>
        <w:t>5</w:t>
      </w:r>
      <w:r w:rsidRPr="005574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55748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FB58E6" w:rsidRPr="0055748E" w:rsidRDefault="00FB58E6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5748E" w:rsidRDefault="00E27733" w:rsidP="003D5A92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5748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55748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5748E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55748E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55748E">
        <w:rPr>
          <w:rFonts w:ascii="Times New Roman" w:hAnsi="Times New Roman" w:cs="Times New Roman"/>
        </w:rPr>
        <w:t> 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574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5748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55748E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55748E">
        <w:rPr>
          <w:rFonts w:ascii="Times New Roman" w:hAnsi="Times New Roman" w:cs="Times New Roman"/>
          <w:sz w:val="24"/>
          <w:szCs w:val="24"/>
        </w:rPr>
        <w:t xml:space="preserve">№ </w:t>
      </w:r>
      <w:r w:rsidR="00E75C4A" w:rsidRPr="0055748E">
        <w:rPr>
          <w:rFonts w:ascii="Times New Roman" w:hAnsi="Times New Roman" w:cs="Times New Roman"/>
          <w:sz w:val="24"/>
          <w:szCs w:val="24"/>
        </w:rPr>
        <w:t>5</w:t>
      </w:r>
      <w:r w:rsidR="00BA7219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55748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55748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55748E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55748E">
        <w:rPr>
          <w:rFonts w:ascii="Times New Roman" w:hAnsi="Times New Roman" w:cs="Times New Roman"/>
          <w:sz w:val="24"/>
          <w:szCs w:val="24"/>
        </w:rPr>
        <w:t>"</w:t>
      </w:r>
      <w:r w:rsidR="00A34CB7" w:rsidRPr="0055748E">
        <w:rPr>
          <w:rFonts w:ascii="Times New Roman" w:hAnsi="Times New Roman" w:cs="Times New Roman"/>
          <w:sz w:val="24"/>
          <w:szCs w:val="24"/>
        </w:rPr>
        <w:t>.</w:t>
      </w:r>
    </w:p>
    <w:p w:rsidR="00E27733" w:rsidRPr="0055748E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55748E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55748E">
        <w:rPr>
          <w:rFonts w:ascii="Times New Roman" w:hAnsi="Times New Roman" w:cs="Times New Roman"/>
          <w:sz w:val="24"/>
          <w:szCs w:val="24"/>
        </w:rPr>
        <w:t>11-</w:t>
      </w:r>
      <w:r w:rsidR="000B0985" w:rsidRPr="0055748E">
        <w:rPr>
          <w:rFonts w:ascii="Times New Roman" w:hAnsi="Times New Roman" w:cs="Times New Roman"/>
          <w:sz w:val="24"/>
          <w:szCs w:val="24"/>
        </w:rPr>
        <w:t>3</w:t>
      </w:r>
      <w:r w:rsidR="00B31215" w:rsidRPr="0055748E">
        <w:rPr>
          <w:rFonts w:ascii="Times New Roman" w:hAnsi="Times New Roman" w:cs="Times New Roman"/>
          <w:sz w:val="24"/>
          <w:szCs w:val="24"/>
        </w:rPr>
        <w:t>-</w:t>
      </w:r>
      <w:r w:rsidR="000117EF" w:rsidRPr="0055748E">
        <w:rPr>
          <w:rFonts w:ascii="Times New Roman" w:hAnsi="Times New Roman" w:cs="Times New Roman"/>
          <w:sz w:val="24"/>
          <w:szCs w:val="24"/>
        </w:rPr>
        <w:t>4</w:t>
      </w:r>
      <w:r w:rsidR="00B31215" w:rsidRPr="0055748E">
        <w:rPr>
          <w:rFonts w:ascii="Times New Roman" w:hAnsi="Times New Roman" w:cs="Times New Roman"/>
          <w:sz w:val="24"/>
          <w:szCs w:val="24"/>
        </w:rPr>
        <w:t>-</w:t>
      </w:r>
      <w:r w:rsidR="00FF171D" w:rsidRPr="0055748E">
        <w:rPr>
          <w:rFonts w:ascii="Times New Roman" w:hAnsi="Times New Roman" w:cs="Times New Roman"/>
          <w:sz w:val="24"/>
          <w:szCs w:val="24"/>
        </w:rPr>
        <w:t>0</w:t>
      </w:r>
      <w:r w:rsidR="000B0985" w:rsidRPr="0055748E">
        <w:rPr>
          <w:rFonts w:ascii="Times New Roman" w:hAnsi="Times New Roman" w:cs="Times New Roman"/>
          <w:sz w:val="24"/>
          <w:szCs w:val="24"/>
        </w:rPr>
        <w:t>9</w:t>
      </w:r>
      <w:r w:rsidR="000117EF" w:rsidRPr="0055748E">
        <w:rPr>
          <w:rFonts w:ascii="Times New Roman" w:hAnsi="Times New Roman" w:cs="Times New Roman"/>
          <w:sz w:val="24"/>
          <w:szCs w:val="24"/>
        </w:rPr>
        <w:t>5</w:t>
      </w:r>
    </w:p>
    <w:p w:rsidR="00E27733" w:rsidRPr="0055748E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2676A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574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5748E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FB58E6" w:rsidRPr="0055748E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2676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5748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E27733" w:rsidRPr="0055748E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574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55748E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5.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0B0985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55748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55748E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55748E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55748E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574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55748E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55748E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48E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55748E">
        <w:rPr>
          <w:rFonts w:ascii="Times New Roman" w:hAnsi="Times New Roman" w:cs="Times New Roman"/>
          <w:sz w:val="24"/>
          <w:szCs w:val="24"/>
        </w:rPr>
        <w:t>.</w:t>
      </w:r>
    </w:p>
    <w:p w:rsidR="003E346D" w:rsidRPr="0055748E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6.2.</w:t>
      </w:r>
      <w:r w:rsidR="00E27733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55748E">
        <w:rPr>
          <w:rFonts w:ascii="Times New Roman" w:hAnsi="Times New Roman" w:cs="Times New Roman"/>
          <w:sz w:val="24"/>
          <w:szCs w:val="24"/>
        </w:rPr>
        <w:t>Б</w:t>
      </w:r>
      <w:r w:rsidRPr="0055748E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55748E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55748E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75C4A" w:rsidRPr="0055748E" w:rsidRDefault="003E346D" w:rsidP="005969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596965" w:rsidRPr="0055748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596965" w:rsidRPr="0055748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596965" w:rsidRPr="0055748E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596965" w:rsidRPr="0055748E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596965" w:rsidRPr="0055748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596965" w:rsidRPr="0055748E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E75C4A" w:rsidRPr="0055748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1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23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C4A" w:rsidRPr="0055748E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E75C4A" w:rsidRPr="0055748E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25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6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7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8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</w:t>
      </w:r>
      <w:proofErr w:type="gramStart"/>
      <w:r w:rsidR="00E75C4A" w:rsidRPr="0055748E">
        <w:rPr>
          <w:rFonts w:ascii="Times New Roman" w:hAnsi="Times New Roman" w:cs="Times New Roman"/>
          <w:sz w:val="24"/>
          <w:szCs w:val="24"/>
        </w:rPr>
        <w:t>продления срока проведения проверки полноты исчисления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29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30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1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2" w:history="1">
        <w:proofErr w:type="gramStart"/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C4A" w:rsidRPr="0055748E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</w:t>
      </w:r>
      <w:r w:rsidR="00E75C4A" w:rsidRPr="0055748E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="00E75C4A" w:rsidRPr="005574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E75C4A" w:rsidRPr="0055748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E75C4A" w:rsidRPr="0055748E" w:rsidRDefault="00E75C4A" w:rsidP="00E75C4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8E6" w:rsidRPr="0055748E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Иные профессиональные знания: состав налогоплательщиков налога на прибыль организаций; понятие участников консолидированной группы налогоплательщиков; понятие налоговых резидентов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базы, а</w:t>
      </w:r>
      <w:r w:rsidRPr="0055748E">
        <w:rPr>
          <w:rFonts w:ascii="Times New Roman" w:hAnsi="Times New Roman" w:cs="Times New Roman"/>
          <w:bCs/>
          <w:sz w:val="24"/>
          <w:szCs w:val="24"/>
        </w:rPr>
        <w:t xml:space="preserve">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55748E">
        <w:rPr>
          <w:rFonts w:ascii="Times New Roman" w:hAnsi="Times New Roman" w:cs="Times New Roman"/>
          <w:bCs/>
          <w:sz w:val="24"/>
          <w:szCs w:val="24"/>
        </w:rPr>
        <w:t>некредитных</w:t>
      </w:r>
      <w:proofErr w:type="spellEnd"/>
      <w:r w:rsidRPr="0055748E">
        <w:rPr>
          <w:rFonts w:ascii="Times New Roman" w:hAnsi="Times New Roman" w:cs="Times New Roman"/>
          <w:bCs/>
          <w:sz w:val="24"/>
          <w:szCs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</w:t>
      </w:r>
      <w:proofErr w:type="gramEnd"/>
      <w:r w:rsidRPr="0055748E">
        <w:rPr>
          <w:rFonts w:ascii="Times New Roman" w:hAnsi="Times New Roman" w:cs="Times New Roman"/>
          <w:bCs/>
          <w:sz w:val="24"/>
          <w:szCs w:val="24"/>
        </w:rPr>
        <w:t xml:space="preserve"> товаров через таможенную границу Евразийского экономического союза, с ввозом товаров в Российскую Федерацию), Понятие контролируемой иностранной компании, контролирующего лица</w:t>
      </w:r>
    </w:p>
    <w:p w:rsidR="00907A62" w:rsidRPr="0055748E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55748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55748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Pr="0055748E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55748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55748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55748E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55748E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55748E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55748E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941EB7" w:rsidRPr="0055748E">
        <w:rPr>
          <w:rFonts w:ascii="Times New Roman" w:hAnsi="Times New Roman" w:cs="Times New Roman"/>
          <w:sz w:val="24"/>
          <w:szCs w:val="24"/>
        </w:rPr>
        <w:lastRenderedPageBreak/>
        <w:t>оперативно принимать и реализовывать управленческие решения.</w:t>
      </w:r>
    </w:p>
    <w:p w:rsidR="00E75C4A" w:rsidRPr="0055748E" w:rsidRDefault="003E346D" w:rsidP="00E75C4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75C4A" w:rsidRPr="0055748E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E75C4A" w:rsidRPr="0055748E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387A05" w:rsidRPr="0055748E" w:rsidRDefault="003E346D" w:rsidP="00E75C4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6.8.</w:t>
      </w:r>
      <w:r w:rsidR="00387A05" w:rsidRPr="0055748E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55748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55748E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58E6" w:rsidRPr="0055748E" w:rsidRDefault="00FB58E6" w:rsidP="00FB58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</w:t>
      </w:r>
      <w:r w:rsidRPr="0055748E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274DB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5748E">
        <w:rPr>
          <w:rFonts w:ascii="Times New Roman" w:hAnsi="Times New Roman" w:cs="Times New Roman"/>
          <w:sz w:val="24"/>
          <w:szCs w:val="24"/>
        </w:rPr>
        <w:t xml:space="preserve">, а </w:t>
      </w:r>
      <w:r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55748E">
          <w:rPr>
            <w:rFonts w:ascii="Times New Roman" w:hAnsi="Times New Roman" w:cs="Times New Roman"/>
            <w:color w:val="000000"/>
            <w:sz w:val="24"/>
            <w:szCs w:val="24"/>
          </w:rPr>
          <w:t>статьями 14</w:t>
        </w:r>
      </w:hyperlink>
      <w:r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37" w:history="1">
        <w:r w:rsidRPr="0055748E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16, </w:t>
      </w:r>
      <w:hyperlink r:id="rId38" w:history="1">
        <w:r w:rsidRPr="0055748E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5574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39" w:history="1">
        <w:r w:rsidRPr="0055748E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55748E">
        <w:rPr>
          <w:rFonts w:ascii="Times New Roman" w:hAnsi="Times New Roman" w:cs="Times New Roman"/>
          <w:color w:val="000000"/>
          <w:sz w:val="24"/>
          <w:szCs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FB58E6" w:rsidRPr="0055748E" w:rsidRDefault="00274DB6" w:rsidP="00FB58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B58E6" w:rsidRPr="0055748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="00FB58E6" w:rsidRPr="0055748E">
        <w:rPr>
          <w:rFonts w:ascii="Times New Roman" w:hAnsi="Times New Roman" w:cs="Times New Roman"/>
          <w:sz w:val="24"/>
          <w:szCs w:val="24"/>
        </w:rPr>
        <w:t>функций, возложенных на отдел камеральных проверок № 5 старший государственный налоговый инспектор отдела обязан</w:t>
      </w:r>
      <w:proofErr w:type="gramEnd"/>
      <w:r w:rsidR="00FB58E6" w:rsidRPr="0055748E">
        <w:rPr>
          <w:rFonts w:ascii="Times New Roman" w:hAnsi="Times New Roman" w:cs="Times New Roman"/>
          <w:sz w:val="24"/>
          <w:szCs w:val="24"/>
        </w:rPr>
        <w:t>:</w:t>
      </w:r>
    </w:p>
    <w:p w:rsidR="00FB58E6" w:rsidRPr="0055748E" w:rsidRDefault="00FB58E6" w:rsidP="00FB58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              Исполнять положения Налогового Кодекса Российской Федерации в процессе своей деятельности</w:t>
      </w:r>
    </w:p>
    <w:p w:rsidR="00FB58E6" w:rsidRPr="0055748E" w:rsidRDefault="00FB58E6" w:rsidP="00FB58E6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 w:rsidRPr="0055748E">
        <w:rPr>
          <w:i w:val="0"/>
          <w:iCs/>
          <w:sz w:val="24"/>
        </w:rPr>
        <w:t xml:space="preserve">Осуществлять </w:t>
      </w:r>
      <w:proofErr w:type="gramStart"/>
      <w:r w:rsidRPr="0055748E">
        <w:rPr>
          <w:i w:val="0"/>
          <w:iCs/>
          <w:sz w:val="24"/>
        </w:rPr>
        <w:t>к</w:t>
      </w:r>
      <w:r w:rsidRPr="0055748E">
        <w:rPr>
          <w:bCs/>
          <w:i w:val="0"/>
          <w:sz w:val="24"/>
        </w:rPr>
        <w:t>онтроль за</w:t>
      </w:r>
      <w:proofErr w:type="gramEnd"/>
      <w:r w:rsidRPr="0055748E">
        <w:rPr>
          <w:bCs/>
          <w:i w:val="0"/>
          <w:sz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 w:rsidRPr="0055748E">
        <w:rPr>
          <w:b/>
          <w:i w:val="0"/>
          <w:sz w:val="24"/>
        </w:rPr>
        <w:t xml:space="preserve"> </w:t>
      </w:r>
      <w:r w:rsidRPr="0055748E">
        <w:rPr>
          <w:bCs/>
          <w:i w:val="0"/>
          <w:sz w:val="24"/>
        </w:rPr>
        <w:t>в пределах их компетенции.</w:t>
      </w:r>
      <w:r w:rsidRPr="0055748E">
        <w:rPr>
          <w:bCs/>
          <w:i w:val="0"/>
          <w:caps/>
          <w:u w:val="single"/>
        </w:rPr>
        <w:t xml:space="preserve">    </w:t>
      </w:r>
    </w:p>
    <w:p w:rsidR="00FB58E6" w:rsidRPr="0055748E" w:rsidRDefault="00FB58E6" w:rsidP="00FB58E6">
      <w:pPr>
        <w:pStyle w:val="1"/>
        <w:spacing w:line="240" w:lineRule="auto"/>
        <w:ind w:right="-8" w:firstLine="851"/>
      </w:pPr>
      <w:r w:rsidRPr="0055748E"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среднесписочной численности, а также обнаружение фактов налоговых правонарушений по ним, </w:t>
      </w:r>
      <w:r w:rsidRPr="0055748E">
        <w:rPr>
          <w:i w:val="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5 рабочих дней до даты составления акта и решения.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Вручать (отправлять) решения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начальнику (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почтой), а также о лице, виновном в совершении административного правонарушения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FB58E6" w:rsidRPr="0055748E" w:rsidRDefault="00FB58E6" w:rsidP="00FB58E6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согласно положений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ст. 76 НК РФ.</w:t>
      </w:r>
    </w:p>
    <w:p w:rsidR="00FB58E6" w:rsidRPr="0055748E" w:rsidRDefault="00FB58E6" w:rsidP="00FB58E6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FB58E6" w:rsidRPr="0055748E" w:rsidRDefault="00FB58E6" w:rsidP="00FB58E6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55748E"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FB58E6" w:rsidRPr="0055748E" w:rsidRDefault="00FB58E6" w:rsidP="00FB58E6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55748E"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55748E">
        <w:rPr>
          <w:i w:val="0"/>
          <w:sz w:val="24"/>
          <w:szCs w:val="24"/>
        </w:rPr>
        <w:t xml:space="preserve"> С</w:t>
      </w:r>
      <w:proofErr w:type="gramEnd"/>
      <w:r w:rsidRPr="0055748E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Обобщать и анализировать информацию о контролируемых сделках, имеющейся в инспекции; направление в Управление мотивированных заключений, запросов о признании сторон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Санкт-Петербургу.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</w:t>
      </w: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необоснованном отнесении-составить акты камеральных налоговых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 установленные НК РФ.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деклараций по налогу на прибыль организаций. Представляемых к «уменьшению» налоговых обязатель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св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ыше 10 млн. рублей и направлять результаты мониторинга согласно письму УФНС России от  14.09.2009г. № 03-10-02/25520@ и Приказу УФНС от 29.04.2016 № 04-20/87@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п.7 ст. 101 Налогового кодекса Российской Федерации и п. 8 ст. 101.4 Налогового кодекса Российской Федерации.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положения п. 9.1. ст. 88 Налогового Кодекса Российской Федерации.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FB58E6" w:rsidRPr="0055748E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СУБД Э.О.Д. и АИС Налог-3, а также своевременное заполнение информационных ресурсов в вышеуказанных СУБД.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законные поручения начальника отдела в пределах компетенции отдела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ответов на требования о представлении пояснений и вносить их в СУБД Э.О.Д, а также привлекать налогоплательщиков к налоговой ответственности, установленной ст. 129.1 НК РФ, в сроки установленный НК РФ    </w:t>
      </w:r>
    </w:p>
    <w:p w:rsidR="00FB58E6" w:rsidRPr="0055748E" w:rsidRDefault="00FB58E6" w:rsidP="00FB58E6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разноску, ведение информационного ресурса по истребованию документов в рамках ст.93.1 НК РФ в программе ЭОД.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ст. 93 НК РФ, сведения о реквизитах данных документов (информации) вносить в федеральную картотеку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Системы ЭОД не позднее рабочего дня, следующего за днем регистрации документов.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поступивший документ на бумажном носителе маркировать уникальным номером (наклеивать наклейку со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штрих-кодом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GUID);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</w:t>
      </w:r>
      <w:proofErr w:type="spell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22.03.2017г;</w:t>
      </w:r>
      <w:proofErr w:type="gramEnd"/>
    </w:p>
    <w:p w:rsidR="00FB58E6" w:rsidRPr="0055748E" w:rsidRDefault="00FB58E6" w:rsidP="00FB58E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 2.1 и 2.3 Временного порядка работы с программно</w:t>
      </w: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FB58E6" w:rsidRPr="0055748E" w:rsidRDefault="00FB58E6" w:rsidP="00FB58E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FB58E6" w:rsidRPr="0055748E" w:rsidRDefault="00FB58E6" w:rsidP="00FB58E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проверки соблюдения валютного законодательства и при проведении проверок неукоснительно следовать а</w:t>
      </w:r>
      <w:r w:rsidRPr="0055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дминистративному регламенту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55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некредитных</w:t>
      </w:r>
      <w:proofErr w:type="spellEnd"/>
      <w:r w:rsidRPr="0055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</w:t>
      </w:r>
      <w:proofErr w:type="gramEnd"/>
      <w:r w:rsidRPr="0055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5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55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FB58E6" w:rsidRPr="0055748E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FB58E6" w:rsidRPr="0055748E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FB58E6" w:rsidRPr="0055748E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55748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55748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камеральных проверках № 5,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FB58E6" w:rsidRPr="0055748E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55748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5748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5574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7EF" w:rsidRPr="0055748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5574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55748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55748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55748E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5748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55748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55748E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5748E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55748E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55748E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55748E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55748E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55748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5748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117EF" w:rsidRPr="0055748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5574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55748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5574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5574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48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55748E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14.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5748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55748E">
        <w:rPr>
          <w:rFonts w:ascii="Times New Roman" w:hAnsi="Times New Roman" w:cs="Times New Roman"/>
          <w:sz w:val="24"/>
          <w:szCs w:val="24"/>
        </w:rPr>
        <w:t>:</w:t>
      </w:r>
      <w:r w:rsidR="005518EC" w:rsidRPr="0055748E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55748E">
        <w:rPr>
          <w:rFonts w:ascii="Times New Roman" w:hAnsi="Times New Roman" w:cs="Times New Roman"/>
          <w:sz w:val="24"/>
          <w:szCs w:val="24"/>
        </w:rPr>
        <w:t>в</w:t>
      </w:r>
      <w:r w:rsidR="00B2636E" w:rsidRPr="0055748E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B2636E" w:rsidRPr="0055748E">
        <w:rPr>
          <w:rFonts w:ascii="Times New Roman" w:hAnsi="Times New Roman" w:cs="Times New Roman"/>
          <w:sz w:val="24"/>
          <w:szCs w:val="24"/>
        </w:rPr>
        <w:lastRenderedPageBreak/>
        <w:t>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55748E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15.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574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55748E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55748E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55748E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5748E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Pr="0055748E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5748E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5748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55748E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5748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55748E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55748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574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748E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2" w:history="1">
        <w:r w:rsidRPr="0055748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5748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Pr="0055748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5748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5748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55748E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55748E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55748E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55748E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55748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5748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55748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48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55748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55748E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0117EF" w:rsidRPr="0055748E">
        <w:rPr>
          <w:rFonts w:ascii="Times New Roman" w:hAnsi="Times New Roman" w:cs="Times New Roman"/>
          <w:sz w:val="24"/>
          <w:szCs w:val="24"/>
        </w:rPr>
        <w:t>старше</w:t>
      </w:r>
      <w:r w:rsidR="00EC658A" w:rsidRPr="0055748E">
        <w:rPr>
          <w:rFonts w:ascii="Times New Roman" w:hAnsi="Times New Roman" w:cs="Times New Roman"/>
          <w:sz w:val="24"/>
          <w:szCs w:val="24"/>
        </w:rPr>
        <w:t>го</w:t>
      </w:r>
      <w:r w:rsidR="0064597E" w:rsidRPr="005574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55748E">
        <w:rPr>
          <w:rFonts w:ascii="Times New Roman" w:hAnsi="Times New Roman" w:cs="Times New Roman"/>
          <w:sz w:val="24"/>
          <w:szCs w:val="24"/>
        </w:rPr>
        <w:t>:</w:t>
      </w:r>
    </w:p>
    <w:p w:rsidR="00FB58E6" w:rsidRPr="0055748E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Выполнению показателей 3.2.1 по оценке эффективности деятельности Инспекции</w:t>
      </w:r>
    </w:p>
    <w:p w:rsidR="00E62B5B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55748E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E62B5B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55748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74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8EC" w:rsidRPr="0055748E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518EC" w:rsidRPr="0055748E" w:rsidSect="00E75C4A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17EF"/>
    <w:rsid w:val="00036F4C"/>
    <w:rsid w:val="000A58BE"/>
    <w:rsid w:val="000B0985"/>
    <w:rsid w:val="000E505C"/>
    <w:rsid w:val="001117B2"/>
    <w:rsid w:val="00121C92"/>
    <w:rsid w:val="0012482C"/>
    <w:rsid w:val="001D6EAE"/>
    <w:rsid w:val="00252BAE"/>
    <w:rsid w:val="00274DB6"/>
    <w:rsid w:val="002E1EE3"/>
    <w:rsid w:val="00326523"/>
    <w:rsid w:val="00352D1B"/>
    <w:rsid w:val="0037084C"/>
    <w:rsid w:val="00384F7C"/>
    <w:rsid w:val="00387A05"/>
    <w:rsid w:val="003D3AFA"/>
    <w:rsid w:val="003D5A92"/>
    <w:rsid w:val="003E1E74"/>
    <w:rsid w:val="003E346D"/>
    <w:rsid w:val="00422B09"/>
    <w:rsid w:val="004A46AE"/>
    <w:rsid w:val="005518EC"/>
    <w:rsid w:val="0055748E"/>
    <w:rsid w:val="005576BC"/>
    <w:rsid w:val="00587A26"/>
    <w:rsid w:val="00595DBF"/>
    <w:rsid w:val="00596965"/>
    <w:rsid w:val="0062676A"/>
    <w:rsid w:val="00642197"/>
    <w:rsid w:val="0064597E"/>
    <w:rsid w:val="00704307"/>
    <w:rsid w:val="00764D62"/>
    <w:rsid w:val="00820407"/>
    <w:rsid w:val="008564DA"/>
    <w:rsid w:val="00856884"/>
    <w:rsid w:val="00866AA5"/>
    <w:rsid w:val="0087069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75C4A"/>
    <w:rsid w:val="00E80857"/>
    <w:rsid w:val="00E82AC2"/>
    <w:rsid w:val="00EC5822"/>
    <w:rsid w:val="00EC658A"/>
    <w:rsid w:val="00F44470"/>
    <w:rsid w:val="00F46194"/>
    <w:rsid w:val="00FB58E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9EAD51947B8A77249E3C10B20Z0sAH" TargetMode="External"/><Relationship Id="rId39" Type="http://schemas.openxmlformats.org/officeDocument/2006/relationships/hyperlink" Target="consultantplus://offline/ref=173A9FF03989DC7D327E7245D5ECE917A0D5048E3522E7C71B9591EDA57BA27965DCB0B71AFA0DC6L3q8K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71D47BAA77249E3C10B20Z0sAH" TargetMode="External"/><Relationship Id="rId34" Type="http://schemas.openxmlformats.org/officeDocument/2006/relationships/hyperlink" Target="consultantplus://offline/ref=BA67F3EB035E00D12A212C120EE4794559E1D51E49BEA77249E3C10B20Z0sAH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91648BCA77249E3C10B20Z0sAH" TargetMode="External"/><Relationship Id="rId33" Type="http://schemas.openxmlformats.org/officeDocument/2006/relationships/hyperlink" Target="consultantplus://offline/ref=BA67F3EB035E00D12A212C120EE4794559EAD41D46B8A77249E3C10B20Z0sAH" TargetMode="External"/><Relationship Id="rId38" Type="http://schemas.openxmlformats.org/officeDocument/2006/relationships/hyperlink" Target="consultantplus://offline/ref=173A9FF03989DC7D327E7245D5ECE917A0D5048E3522E7C71B9591EDA57BA27965DCB0B71AFA0DC4L3q5K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9D0184EBCA77249E3C10B20Z0sAH" TargetMode="External"/><Relationship Id="rId29" Type="http://schemas.openxmlformats.org/officeDocument/2006/relationships/hyperlink" Target="consultantplus://offline/ref=BA67F3EB035E00D12A212C120EE4794559ECD21D46B4A77249E3C10B20Z0sA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AD81F4BBAA77249E3C10B20Z0sAH" TargetMode="External"/><Relationship Id="rId32" Type="http://schemas.openxmlformats.org/officeDocument/2006/relationships/hyperlink" Target="consultantplus://offline/ref=BA67F3EB035E00D12A212C120EE479455EEDD61E4EB6FA7841BACD09Z2s7H" TargetMode="External"/><Relationship Id="rId37" Type="http://schemas.openxmlformats.org/officeDocument/2006/relationships/hyperlink" Target="consultantplus://offline/ref=173A9FF03989DC7D327E7245D5ECE917A0D5048E3522E7C71B9591EDA57BA27965DCB0B71AFA0DC3L3q2K_" TargetMode="External"/><Relationship Id="rId40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ED01D48B5A77249E3C10B20Z0sAH" TargetMode="External"/><Relationship Id="rId28" Type="http://schemas.openxmlformats.org/officeDocument/2006/relationships/hyperlink" Target="consultantplus://offline/ref=BA67F3EB035E00D12A212C120EE4794559EFD3194CBFA77249E3C10B20Z0sAH" TargetMode="External"/><Relationship Id="rId36" Type="http://schemas.openxmlformats.org/officeDocument/2006/relationships/hyperlink" Target="consultantplus://offline/ref=173A9FF03989DC7D327E7245D5ECE917A0D5048E3522E7C71B9591EDA57BA27965DCB0B71AFA0DC1L3q3K_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50B09E479455EECD9184EBBA77249E3C10B20Z0sAH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DD5194BBCA77249E3C10B20Z0sAH" TargetMode="External"/><Relationship Id="rId27" Type="http://schemas.openxmlformats.org/officeDocument/2006/relationships/hyperlink" Target="consultantplus://offline/ref=BA67F3EB035E00D12A212C120EE4794559EAD81E4DB4A77249E3C10B20Z0sAH" TargetMode="External"/><Relationship Id="rId30" Type="http://schemas.openxmlformats.org/officeDocument/2006/relationships/hyperlink" Target="consultantplus://offline/ref=BA67F3EB035E00D12A212C120EE4794559ECD6194EB5A77249E3C10B20Z0sAH" TargetMode="External"/><Relationship Id="rId35" Type="http://schemas.openxmlformats.org/officeDocument/2006/relationships/hyperlink" Target="consultantplus://offline/ref=BA67F3EB035E00D12A21250B09E479455DEFD01F46BDA77249E3C10B20Z0sA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47863-8B43-4E20-973F-A95824CD1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10</Pages>
  <Words>5897</Words>
  <Characters>33614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5</cp:revision>
  <cp:lastPrinted>2020-07-28T07:34:00Z</cp:lastPrinted>
  <dcterms:created xsi:type="dcterms:W3CDTF">2020-07-27T14:16:00Z</dcterms:created>
  <dcterms:modified xsi:type="dcterms:W3CDTF">2022-04-20T13:08:00Z</dcterms:modified>
</cp:coreProperties>
</file>